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956" w:rsidRDefault="00F84956">
      <w:pPr>
        <w:rPr>
          <w:rFonts w:ascii="Times New Roman" w:hAnsi="Times New Roman"/>
          <w:color w:val="000000"/>
          <w:sz w:val="28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5"/>
        <w:gridCol w:w="4786"/>
      </w:tblGrid>
      <w:tr w:rsidR="00F84956" w:rsidRPr="00DE34F0" w:rsidTr="001C2C34">
        <w:trPr>
          <w:trHeight w:val="1"/>
        </w:trPr>
        <w:tc>
          <w:tcPr>
            <w:tcW w:w="4785" w:type="dxa"/>
            <w:shd w:val="clear" w:color="000000" w:fill="FFFFFF"/>
            <w:tcMar>
              <w:left w:w="108" w:type="dxa"/>
              <w:right w:w="108" w:type="dxa"/>
            </w:tcMar>
          </w:tcPr>
          <w:p w:rsidR="00F84956" w:rsidRDefault="00F84956">
            <w:pPr>
              <w:rPr>
                <w:rFonts w:cs="Calibri"/>
              </w:rPr>
            </w:pPr>
          </w:p>
        </w:tc>
        <w:tc>
          <w:tcPr>
            <w:tcW w:w="4786" w:type="dxa"/>
            <w:shd w:val="clear" w:color="000000" w:fill="FFFFFF"/>
            <w:tcMar>
              <w:left w:w="108" w:type="dxa"/>
              <w:right w:w="108" w:type="dxa"/>
            </w:tcMar>
          </w:tcPr>
          <w:p w:rsidR="00F84956" w:rsidRDefault="00F84956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УТВЕРЖДЕНА</w:t>
            </w:r>
          </w:p>
          <w:p w:rsidR="00F84956" w:rsidRDefault="00F84956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постановлением администрации</w:t>
            </w:r>
          </w:p>
          <w:p w:rsidR="00F84956" w:rsidRDefault="00C164AE">
            <w:pPr>
              <w:jc w:val="center"/>
              <w:rPr>
                <w:rFonts w:ascii="Times New Roman" w:hAnsi="Times New Roman"/>
                <w:i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Новотаманского</w:t>
            </w:r>
            <w:r w:rsidR="00F84956">
              <w:rPr>
                <w:rFonts w:ascii="Times New Roman" w:hAnsi="Times New Roman"/>
                <w:color w:val="000000"/>
                <w:sz w:val="28"/>
              </w:rPr>
              <w:t xml:space="preserve"> сельского поселения Темрюкского района</w:t>
            </w:r>
          </w:p>
          <w:p w:rsidR="00F84956" w:rsidRDefault="00F84956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  <w:p w:rsidR="00F84956" w:rsidRDefault="00F84956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от </w:t>
            </w:r>
            <w:r w:rsidR="00C164AE">
              <w:rPr>
                <w:rFonts w:ascii="Times New Roman" w:hAnsi="Times New Roman"/>
                <w:color w:val="000000"/>
                <w:sz w:val="28"/>
              </w:rPr>
              <w:t>______________</w:t>
            </w:r>
            <w:proofErr w:type="gramStart"/>
            <w:r w:rsidR="00C164AE">
              <w:rPr>
                <w:rFonts w:ascii="Times New Roman" w:hAnsi="Times New Roman"/>
                <w:color w:val="000000"/>
                <w:sz w:val="28"/>
              </w:rPr>
              <w:t xml:space="preserve">_  </w:t>
            </w:r>
            <w:r>
              <w:rPr>
                <w:rFonts w:ascii="Times New Roman" w:hAnsi="Times New Roman"/>
                <w:color w:val="000000"/>
                <w:sz w:val="28"/>
              </w:rPr>
              <w:t>№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</w:rPr>
              <w:t xml:space="preserve"> _____</w:t>
            </w:r>
          </w:p>
          <w:p w:rsidR="00F84956" w:rsidRPr="00DE34F0" w:rsidRDefault="00F84956"/>
        </w:tc>
      </w:tr>
    </w:tbl>
    <w:p w:rsidR="00F84956" w:rsidRDefault="00F84956">
      <w:pPr>
        <w:jc w:val="center"/>
        <w:rPr>
          <w:rFonts w:ascii="Times New Roman" w:hAnsi="Times New Roman"/>
          <w:color w:val="000000"/>
          <w:sz w:val="28"/>
        </w:rPr>
      </w:pPr>
    </w:p>
    <w:p w:rsidR="006C4221" w:rsidRDefault="00F84956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Программа профилактики рисков причинения вреда (ущерба) охраняемым законом ценностям по муниципальному </w:t>
      </w:r>
      <w:proofErr w:type="gramStart"/>
      <w:r>
        <w:rPr>
          <w:rFonts w:ascii="Times New Roman" w:hAnsi="Times New Roman"/>
          <w:b/>
          <w:sz w:val="28"/>
        </w:rPr>
        <w:t xml:space="preserve">контролю </w:t>
      </w:r>
      <w:r w:rsidRPr="00933CB8">
        <w:rPr>
          <w:rFonts w:ascii="Times New Roman" w:hAnsi="Times New Roman"/>
          <w:b/>
          <w:bCs/>
          <w:color w:val="000000"/>
          <w:sz w:val="28"/>
          <w:szCs w:val="28"/>
        </w:rPr>
        <w:t xml:space="preserve"> на</w:t>
      </w:r>
      <w:proofErr w:type="gramEnd"/>
      <w:r w:rsidRPr="00933CB8">
        <w:rPr>
          <w:rFonts w:ascii="Times New Roman" w:hAnsi="Times New Roman"/>
          <w:b/>
          <w:bCs/>
          <w:color w:val="000000"/>
          <w:sz w:val="28"/>
          <w:szCs w:val="28"/>
        </w:rPr>
        <w:t xml:space="preserve"> автомобильном транспорте и в дорожном хозяйстве в границах </w:t>
      </w:r>
      <w:r w:rsidR="00DA470C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населенных пунктов </w:t>
      </w:r>
      <w:r w:rsidR="00C164AE">
        <w:rPr>
          <w:rFonts w:ascii="Times New Roman" w:hAnsi="Times New Roman"/>
          <w:b/>
          <w:bCs/>
          <w:color w:val="000000"/>
          <w:sz w:val="28"/>
          <w:szCs w:val="28"/>
        </w:rPr>
        <w:t>Новотаманского</w:t>
      </w:r>
      <w:r w:rsidRPr="0045789A">
        <w:rPr>
          <w:rFonts w:ascii="Times New Roman" w:hAnsi="Times New Roman"/>
          <w:b/>
          <w:sz w:val="28"/>
        </w:rPr>
        <w:t xml:space="preserve"> сельского поселения </w:t>
      </w:r>
    </w:p>
    <w:p w:rsidR="00F84956" w:rsidRDefault="00F84956">
      <w:pPr>
        <w:jc w:val="center"/>
        <w:rPr>
          <w:rFonts w:ascii="Times New Roman" w:hAnsi="Times New Roman"/>
          <w:b/>
          <w:i/>
          <w:sz w:val="28"/>
        </w:rPr>
      </w:pPr>
      <w:r w:rsidRPr="0045789A">
        <w:rPr>
          <w:rFonts w:ascii="Times New Roman" w:hAnsi="Times New Roman"/>
          <w:b/>
          <w:sz w:val="28"/>
        </w:rPr>
        <w:t>Темрюкского района</w:t>
      </w:r>
      <w:r>
        <w:rPr>
          <w:rFonts w:ascii="Times New Roman" w:hAnsi="Times New Roman"/>
          <w:b/>
          <w:sz w:val="28"/>
        </w:rPr>
        <w:t xml:space="preserve"> на 2022 год</w:t>
      </w:r>
    </w:p>
    <w:p w:rsidR="00F84956" w:rsidRDefault="00F84956">
      <w:pPr>
        <w:ind w:firstLine="709"/>
        <w:jc w:val="center"/>
        <w:rPr>
          <w:rFonts w:ascii="Times New Roman" w:hAnsi="Times New Roman"/>
          <w:b/>
          <w:sz w:val="28"/>
        </w:rPr>
      </w:pPr>
    </w:p>
    <w:p w:rsidR="00F84956" w:rsidRDefault="00F84956" w:rsidP="00A8668F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Настоящая программа разработана в соответствии со</w:t>
      </w:r>
      <w:r>
        <w:rPr>
          <w:rFonts w:ascii="Times New Roman" w:hAnsi="Times New Roman"/>
          <w:color w:val="0000FF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статьей 44</w:t>
      </w:r>
      <w:r>
        <w:rPr>
          <w:rFonts w:ascii="Times New Roman" w:hAnsi="Times New Roman"/>
          <w:sz w:val="28"/>
        </w:rPr>
        <w:t xml:space="preserve"> Федерального закона от 31 июля 202</w:t>
      </w:r>
      <w:r w:rsidR="00CF35B7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 xml:space="preserve"> г. № 248-ФЗ «О государственном контроле (надзоре) и муниципальном контроле в Российской Федерации», </w:t>
      </w:r>
      <w:r>
        <w:rPr>
          <w:rFonts w:ascii="Times New Roman" w:hAnsi="Times New Roman"/>
          <w:color w:val="000000"/>
          <w:sz w:val="28"/>
        </w:rPr>
        <w:t>постановлением</w:t>
      </w:r>
      <w:r>
        <w:rPr>
          <w:rFonts w:ascii="Times New Roman" w:hAnsi="Times New Roman"/>
          <w:sz w:val="28"/>
        </w:rPr>
        <w:t xml:space="preserve"> Правительства Российской Федерации от 25 июня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/>
            <w:sz w:val="28"/>
          </w:rPr>
          <w:t>2021 г</w:t>
        </w:r>
      </w:smartTag>
      <w:r>
        <w:rPr>
          <w:rFonts w:ascii="Times New Roman" w:hAnsi="Times New Roman"/>
          <w:sz w:val="28"/>
        </w:rPr>
        <w:t>.   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</w:t>
      </w:r>
      <w:r w:rsidRPr="00933CB8">
        <w:rPr>
          <w:rFonts w:ascii="Times New Roman" w:hAnsi="Times New Roman"/>
          <w:bCs/>
          <w:color w:val="000000"/>
          <w:sz w:val="28"/>
          <w:szCs w:val="28"/>
        </w:rPr>
        <w:t xml:space="preserve"> на автомобильном транспорте и в дорожном хозяйстве в границах населенн</w:t>
      </w:r>
      <w:r w:rsidR="00DA470C">
        <w:rPr>
          <w:rFonts w:ascii="Times New Roman" w:hAnsi="Times New Roman"/>
          <w:bCs/>
          <w:color w:val="000000"/>
          <w:sz w:val="28"/>
          <w:szCs w:val="28"/>
        </w:rPr>
        <w:t>ых</w:t>
      </w:r>
      <w:r w:rsidRPr="00933CB8">
        <w:rPr>
          <w:rFonts w:ascii="Times New Roman" w:hAnsi="Times New Roman"/>
          <w:bCs/>
          <w:color w:val="000000"/>
          <w:sz w:val="28"/>
          <w:szCs w:val="28"/>
        </w:rPr>
        <w:t xml:space="preserve"> пункт</w:t>
      </w:r>
      <w:r w:rsidR="00DA470C">
        <w:rPr>
          <w:rFonts w:ascii="Times New Roman" w:hAnsi="Times New Roman"/>
          <w:bCs/>
          <w:color w:val="000000"/>
          <w:sz w:val="28"/>
          <w:szCs w:val="28"/>
        </w:rPr>
        <w:t>ов</w:t>
      </w:r>
      <w:r>
        <w:rPr>
          <w:b/>
          <w:bCs/>
          <w:color w:val="000000"/>
          <w:szCs w:val="28"/>
        </w:rPr>
        <w:t xml:space="preserve"> </w:t>
      </w:r>
      <w:r w:rsidR="00C164AE">
        <w:rPr>
          <w:rFonts w:ascii="Times New Roman" w:hAnsi="Times New Roman"/>
          <w:sz w:val="28"/>
        </w:rPr>
        <w:t>Новотаманского</w:t>
      </w:r>
      <w:r>
        <w:rPr>
          <w:rFonts w:ascii="Times New Roman" w:hAnsi="Times New Roman"/>
          <w:sz w:val="28"/>
        </w:rPr>
        <w:t xml:space="preserve"> сельского поселения Темрюкского района.</w:t>
      </w:r>
    </w:p>
    <w:p w:rsidR="00F84956" w:rsidRPr="00A8668F" w:rsidRDefault="00F84956" w:rsidP="00A8668F">
      <w:pPr>
        <w:ind w:firstLine="709"/>
        <w:jc w:val="both"/>
        <w:rPr>
          <w:rFonts w:ascii="Times New Roman" w:hAnsi="Times New Roman"/>
          <w:sz w:val="28"/>
        </w:rPr>
      </w:pPr>
    </w:p>
    <w:p w:rsidR="00F84956" w:rsidRPr="00EF54DD" w:rsidRDefault="00F84956">
      <w:pPr>
        <w:jc w:val="center"/>
        <w:rPr>
          <w:rFonts w:ascii="Times New Roman" w:hAnsi="Times New Roman"/>
          <w:b/>
          <w:color w:val="000000"/>
          <w:sz w:val="28"/>
        </w:rPr>
      </w:pPr>
      <w:r w:rsidRPr="00EF54DD">
        <w:rPr>
          <w:rFonts w:ascii="Times New Roman" w:hAnsi="Times New Roman"/>
          <w:b/>
          <w:color w:val="000000"/>
          <w:sz w:val="28"/>
        </w:rPr>
        <w:t>ПАСПОРТ  ПРОГРАММЫ ПРОФИЛАКТИКИ</w:t>
      </w:r>
    </w:p>
    <w:p w:rsidR="00F84956" w:rsidRDefault="00F84956">
      <w:pPr>
        <w:jc w:val="center"/>
        <w:rPr>
          <w:rFonts w:ascii="Times New Roman" w:hAnsi="Times New Roman"/>
          <w:color w:val="000000"/>
          <w:sz w:val="28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6"/>
        <w:gridCol w:w="6583"/>
      </w:tblGrid>
      <w:tr w:rsidR="00F84956" w:rsidRPr="00DE34F0" w:rsidTr="00B341F1">
        <w:trPr>
          <w:trHeight w:val="247"/>
        </w:trPr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4956" w:rsidRPr="00DE34F0" w:rsidRDefault="00F84956">
            <w:r>
              <w:rPr>
                <w:rFonts w:ascii="Times New Roman" w:hAnsi="Times New Roman"/>
                <w:color w:val="000000"/>
                <w:sz w:val="28"/>
              </w:rPr>
              <w:t xml:space="preserve">Наименование программы 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4956" w:rsidRPr="00933CB8" w:rsidRDefault="00F84956" w:rsidP="00C164AE">
            <w:pPr>
              <w:jc w:val="both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Программа профилактики рисков причинения вреда (ущерба) охраняемым законом ценностям по муниципальному контролю</w:t>
            </w:r>
            <w:r w:rsidRPr="00933CB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33CB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на автомобильном транспорте и в дорожном хозяйстве в </w:t>
            </w:r>
            <w:r w:rsidR="00DA470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границах населенных пунктов</w:t>
            </w:r>
            <w:r>
              <w:rPr>
                <w:b/>
                <w:bCs/>
                <w:color w:val="000000"/>
                <w:szCs w:val="28"/>
              </w:rPr>
              <w:t xml:space="preserve">  </w:t>
            </w:r>
            <w:r w:rsidRPr="0045789A">
              <w:rPr>
                <w:rFonts w:ascii="Times New Roman" w:hAnsi="Times New Roman"/>
                <w:b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="00C164AE">
              <w:rPr>
                <w:rFonts w:ascii="Times New Roman" w:hAnsi="Times New Roman"/>
                <w:sz w:val="28"/>
              </w:rPr>
              <w:t>Новотаманского</w:t>
            </w:r>
            <w:r>
              <w:rPr>
                <w:rFonts w:ascii="Times New Roman" w:hAnsi="Times New Roman"/>
                <w:sz w:val="28"/>
              </w:rPr>
              <w:t xml:space="preserve"> сельского поселения Темрюкского района на 2022 год -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(далее – Программа профилактики).</w:t>
            </w:r>
          </w:p>
        </w:tc>
      </w:tr>
      <w:tr w:rsidR="00F84956" w:rsidRPr="00DE34F0" w:rsidTr="00B341F1">
        <w:trPr>
          <w:trHeight w:val="273"/>
        </w:trPr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4956" w:rsidRPr="00DE34F0" w:rsidRDefault="00F84956">
            <w:r>
              <w:rPr>
                <w:rFonts w:ascii="Times New Roman" w:hAnsi="Times New Roman"/>
                <w:color w:val="000000"/>
                <w:sz w:val="28"/>
              </w:rPr>
              <w:t xml:space="preserve">Правовые основания разработки программы 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4956" w:rsidRDefault="00F84956">
            <w:pPr>
              <w:ind w:firstLine="31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Федеральный закон от 31</w:t>
            </w:r>
            <w:r w:rsidR="00CF35B7">
              <w:rPr>
                <w:rFonts w:ascii="Times New Roman" w:hAnsi="Times New Roman"/>
                <w:sz w:val="28"/>
              </w:rPr>
              <w:t xml:space="preserve"> июля </w:t>
            </w:r>
            <w:r>
              <w:rPr>
                <w:rFonts w:ascii="Times New Roman" w:hAnsi="Times New Roman"/>
                <w:sz w:val="28"/>
              </w:rPr>
              <w:t>2020 №248-ФЗ «О государственном контроле (надзоре) и муниципальном контроле в Российской Федерации» (далее – Федеральный закон №248-ФЗ);</w:t>
            </w:r>
          </w:p>
          <w:p w:rsidR="00F84956" w:rsidRDefault="00F84956">
            <w:pPr>
              <w:ind w:firstLine="31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Постановление Правительства РФ от 25</w:t>
            </w:r>
            <w:r w:rsidR="00CF35B7">
              <w:rPr>
                <w:rFonts w:ascii="Times New Roman" w:hAnsi="Times New Roman"/>
                <w:sz w:val="28"/>
              </w:rPr>
              <w:t xml:space="preserve"> июня </w:t>
            </w:r>
            <w:r>
              <w:rPr>
                <w:rFonts w:ascii="Times New Roman" w:hAnsi="Times New Roman"/>
                <w:sz w:val="28"/>
              </w:rPr>
              <w:t>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ценностям».</w:t>
            </w:r>
          </w:p>
          <w:p w:rsidR="00F84956" w:rsidRPr="00B341F1" w:rsidRDefault="00F84956" w:rsidP="00CF35B7">
            <w:pPr>
              <w:ind w:firstLine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1F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Федеральный закон от 08</w:t>
            </w:r>
            <w:r w:rsidR="00CF35B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ноября </w:t>
            </w:r>
            <w:r w:rsidRPr="00B341F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2007 № 257-ФЗ </w:t>
            </w:r>
            <w:r w:rsidRPr="00B341F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      </w:r>
          </w:p>
        </w:tc>
      </w:tr>
      <w:tr w:rsidR="00F84956" w:rsidRPr="00DE34F0" w:rsidTr="00B341F1">
        <w:trPr>
          <w:trHeight w:val="109"/>
        </w:trPr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4956" w:rsidRPr="00DE34F0" w:rsidRDefault="00F84956"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 xml:space="preserve">Разработчик программы 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4956" w:rsidRPr="00DE34F0" w:rsidRDefault="00F84956" w:rsidP="00C164AE">
            <w:pPr>
              <w:jc w:val="both"/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Администрация </w:t>
            </w:r>
            <w:r w:rsidR="00C164AE">
              <w:rPr>
                <w:rFonts w:ascii="Times New Roman" w:hAnsi="Times New Roman"/>
                <w:color w:val="000000"/>
                <w:sz w:val="28"/>
              </w:rPr>
              <w:t>Новотаманского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сельского поселения Темрюкского района</w:t>
            </w:r>
          </w:p>
        </w:tc>
      </w:tr>
      <w:tr w:rsidR="00F84956" w:rsidRPr="00DE34F0" w:rsidTr="00B341F1">
        <w:trPr>
          <w:trHeight w:val="523"/>
        </w:trPr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4956" w:rsidRPr="00DE34F0" w:rsidRDefault="00F84956">
            <w:r>
              <w:rPr>
                <w:rFonts w:ascii="Times New Roman" w:hAnsi="Times New Roman"/>
                <w:color w:val="000000"/>
                <w:sz w:val="28"/>
              </w:rPr>
              <w:t xml:space="preserve">Сроки и этапы реализации программы 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4956" w:rsidRPr="00DE34F0" w:rsidRDefault="00F84956">
            <w:pPr>
              <w:ind w:firstLine="432"/>
              <w:jc w:val="both"/>
            </w:pPr>
            <w:r>
              <w:rPr>
                <w:rFonts w:ascii="Times New Roman" w:hAnsi="Times New Roman"/>
                <w:color w:val="000000"/>
                <w:sz w:val="28"/>
              </w:rPr>
              <w:t>2022 год</w:t>
            </w:r>
          </w:p>
        </w:tc>
      </w:tr>
      <w:tr w:rsidR="00F84956" w:rsidRPr="00DE34F0" w:rsidTr="00B341F1">
        <w:trPr>
          <w:trHeight w:val="274"/>
        </w:trPr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4956" w:rsidRPr="00DE34F0" w:rsidRDefault="00F84956">
            <w:r>
              <w:rPr>
                <w:rFonts w:ascii="Times New Roman" w:hAnsi="Times New Roman"/>
                <w:color w:val="000000"/>
                <w:sz w:val="28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4956" w:rsidRPr="00DE34F0" w:rsidRDefault="00F84956">
            <w:pPr>
              <w:ind w:firstLine="432"/>
              <w:jc w:val="both"/>
            </w:pPr>
            <w:r>
              <w:rPr>
                <w:rFonts w:ascii="Times New Roman" w:hAnsi="Times New Roman"/>
                <w:color w:val="000000"/>
                <w:sz w:val="28"/>
              </w:rPr>
      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</w:t>
            </w:r>
          </w:p>
        </w:tc>
      </w:tr>
    </w:tbl>
    <w:p w:rsidR="00F84956" w:rsidRDefault="00F84956">
      <w:pPr>
        <w:ind w:firstLine="567"/>
        <w:jc w:val="both"/>
        <w:rPr>
          <w:rFonts w:ascii="Times New Roman" w:hAnsi="Times New Roman"/>
          <w:b/>
          <w:sz w:val="28"/>
        </w:rPr>
      </w:pPr>
    </w:p>
    <w:p w:rsidR="00F84956" w:rsidRDefault="00F84956">
      <w:pPr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Раздел 1. Анализ и оценка состояния подконтрольной сферы.</w:t>
      </w:r>
    </w:p>
    <w:p w:rsidR="00F84956" w:rsidRDefault="00F84956">
      <w:pPr>
        <w:ind w:firstLine="567"/>
        <w:jc w:val="both"/>
        <w:rPr>
          <w:rFonts w:ascii="Times New Roman" w:hAnsi="Times New Roman"/>
          <w:b/>
          <w:sz w:val="28"/>
        </w:rPr>
      </w:pPr>
    </w:p>
    <w:p w:rsidR="00F84956" w:rsidRPr="00B341F1" w:rsidRDefault="00F84956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территории </w:t>
      </w:r>
      <w:r w:rsidR="00C164AE">
        <w:rPr>
          <w:rFonts w:ascii="Times New Roman" w:hAnsi="Times New Roman"/>
          <w:sz w:val="28"/>
        </w:rPr>
        <w:t>Новотаманского</w:t>
      </w:r>
      <w:r w:rsidRPr="00B341F1">
        <w:rPr>
          <w:rFonts w:ascii="Times New Roman" w:hAnsi="Times New Roman"/>
          <w:sz w:val="28"/>
        </w:rPr>
        <w:t xml:space="preserve"> сельского поселения Темрюкского района осуществляется муниципальный контроль</w:t>
      </w:r>
      <w:r w:rsidRPr="00B341F1">
        <w:rPr>
          <w:rFonts w:ascii="Times New Roman" w:hAnsi="Times New Roman"/>
          <w:bCs/>
          <w:color w:val="000000"/>
          <w:sz w:val="28"/>
          <w:szCs w:val="28"/>
        </w:rPr>
        <w:t xml:space="preserve"> на автомобильном транспорте и в дорожном хозяйстве в </w:t>
      </w:r>
      <w:r w:rsidR="00DA470C">
        <w:rPr>
          <w:rFonts w:ascii="Times New Roman" w:hAnsi="Times New Roman"/>
          <w:bCs/>
          <w:color w:val="000000"/>
          <w:sz w:val="28"/>
          <w:szCs w:val="28"/>
        </w:rPr>
        <w:t>границах населенных пунктов</w:t>
      </w:r>
      <w:r w:rsidRPr="00B341F1">
        <w:rPr>
          <w:b/>
          <w:bCs/>
          <w:color w:val="000000"/>
          <w:szCs w:val="28"/>
        </w:rPr>
        <w:t xml:space="preserve">  </w:t>
      </w:r>
      <w:r w:rsidRPr="00B341F1">
        <w:rPr>
          <w:rFonts w:ascii="Times New Roman" w:hAnsi="Times New Roman"/>
          <w:b/>
          <w:sz w:val="28"/>
        </w:rPr>
        <w:t xml:space="preserve"> </w:t>
      </w:r>
      <w:r w:rsidRPr="00B341F1">
        <w:rPr>
          <w:rFonts w:ascii="Times New Roman" w:hAnsi="Times New Roman"/>
          <w:sz w:val="28"/>
        </w:rPr>
        <w:t xml:space="preserve"> </w:t>
      </w:r>
      <w:r w:rsidR="00C164AE">
        <w:rPr>
          <w:rFonts w:ascii="Times New Roman" w:hAnsi="Times New Roman"/>
          <w:sz w:val="28"/>
        </w:rPr>
        <w:t>Новотаманского</w:t>
      </w:r>
      <w:r w:rsidRPr="00B341F1">
        <w:rPr>
          <w:rFonts w:ascii="Times New Roman" w:hAnsi="Times New Roman"/>
          <w:sz w:val="28"/>
        </w:rPr>
        <w:t xml:space="preserve"> сельского поселения Темрюкского </w:t>
      </w:r>
      <w:proofErr w:type="gramStart"/>
      <w:r w:rsidRPr="00B341F1">
        <w:rPr>
          <w:rFonts w:ascii="Times New Roman" w:hAnsi="Times New Roman"/>
          <w:sz w:val="28"/>
        </w:rPr>
        <w:t>района  (</w:t>
      </w:r>
      <w:proofErr w:type="gramEnd"/>
      <w:r w:rsidRPr="00B341F1">
        <w:rPr>
          <w:rFonts w:ascii="Times New Roman" w:hAnsi="Times New Roman"/>
          <w:sz w:val="28"/>
        </w:rPr>
        <w:t>далее именуется – муниципальный контроль).</w:t>
      </w:r>
    </w:p>
    <w:p w:rsidR="007F1A88" w:rsidRDefault="00F84956" w:rsidP="007F1A88">
      <w:pPr>
        <w:ind w:firstLine="567"/>
        <w:jc w:val="both"/>
        <w:rPr>
          <w:rFonts w:ascii="Times New Roman" w:hAnsi="Times New Roman"/>
          <w:sz w:val="28"/>
        </w:rPr>
      </w:pPr>
      <w:r w:rsidRPr="00B341F1">
        <w:rPr>
          <w:rFonts w:ascii="Times New Roman" w:hAnsi="Times New Roman"/>
          <w:sz w:val="28"/>
        </w:rPr>
        <w:t xml:space="preserve">Функции муниципального контроля осуществляет - администрация </w:t>
      </w:r>
      <w:r w:rsidR="00C164AE">
        <w:rPr>
          <w:rFonts w:ascii="Times New Roman" w:hAnsi="Times New Roman"/>
          <w:sz w:val="28"/>
        </w:rPr>
        <w:t>Новотаманского</w:t>
      </w:r>
      <w:r w:rsidRPr="00B341F1">
        <w:rPr>
          <w:rFonts w:ascii="Times New Roman" w:hAnsi="Times New Roman"/>
          <w:sz w:val="28"/>
        </w:rPr>
        <w:t xml:space="preserve"> сельского поселения Темрюкского района.</w:t>
      </w:r>
    </w:p>
    <w:p w:rsidR="007F1A88" w:rsidRDefault="007F1A88" w:rsidP="007F1A88">
      <w:pPr>
        <w:ind w:firstLine="567"/>
        <w:jc w:val="both"/>
        <w:rPr>
          <w:rFonts w:ascii="Times New Roman" w:hAnsi="Times New Roman"/>
          <w:sz w:val="28"/>
        </w:rPr>
      </w:pPr>
      <w:r w:rsidRPr="007F1A88">
        <w:rPr>
          <w:rFonts w:ascii="Times New Roman" w:hAnsi="Times New Roman"/>
          <w:sz w:val="28"/>
        </w:rPr>
        <w:t xml:space="preserve"> </w:t>
      </w:r>
      <w:r w:rsidR="00F84956" w:rsidRPr="007F1A88">
        <w:rPr>
          <w:rFonts w:ascii="Times New Roman" w:hAnsi="Times New Roman"/>
          <w:sz w:val="28"/>
        </w:rPr>
        <w:t>Деятельность органов местного самоуправления по контролю за соблюдением юридическими лицами, индивидуальными предпринимателями и физическими лицами обязательных требований:</w:t>
      </w:r>
    </w:p>
    <w:p w:rsidR="007F1A88" w:rsidRDefault="007F1A88" w:rsidP="007F1A88">
      <w:pPr>
        <w:ind w:firstLine="567"/>
        <w:jc w:val="both"/>
        <w:rPr>
          <w:rFonts w:ascii="Times New Roman" w:hAnsi="Times New Roman"/>
          <w:sz w:val="28"/>
        </w:rPr>
      </w:pPr>
      <w:r w:rsidRPr="007F1A88">
        <w:rPr>
          <w:rFonts w:ascii="Times New Roman" w:hAnsi="Times New Roman"/>
          <w:sz w:val="28"/>
        </w:rPr>
        <w:t xml:space="preserve"> </w:t>
      </w:r>
      <w:r w:rsidR="00F84956" w:rsidRPr="007F1A88">
        <w:rPr>
          <w:rFonts w:ascii="Times New Roman" w:hAnsi="Times New Roman"/>
          <w:sz w:val="28"/>
        </w:rPr>
        <w:t>- в области автомобильных дорог и дорожной деятельности, установленных в отношении автомобильных дорог: к эксплуатации объектов дорожного сервиса, размещенных в полосах отвода и (или) придорожных полосах автомобильных дорог общего пользования,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7F1A88" w:rsidRDefault="007F1A88" w:rsidP="007F1A88">
      <w:pPr>
        <w:ind w:firstLine="567"/>
        <w:jc w:val="both"/>
        <w:rPr>
          <w:rFonts w:ascii="Times New Roman" w:hAnsi="Times New Roman"/>
          <w:sz w:val="28"/>
        </w:rPr>
      </w:pPr>
      <w:r w:rsidRPr="007F1A88">
        <w:rPr>
          <w:rFonts w:ascii="Times New Roman" w:hAnsi="Times New Roman"/>
          <w:sz w:val="28"/>
        </w:rPr>
        <w:t xml:space="preserve"> </w:t>
      </w:r>
      <w:r w:rsidR="00F84956" w:rsidRPr="007F1A88">
        <w:rPr>
          <w:rFonts w:ascii="Times New Roman" w:hAnsi="Times New Roman"/>
          <w:sz w:val="28"/>
        </w:rPr>
        <w:t>-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перевозок;</w:t>
      </w:r>
    </w:p>
    <w:p w:rsidR="00F84956" w:rsidRPr="007F1A88" w:rsidRDefault="007F1A88" w:rsidP="007F1A88">
      <w:pPr>
        <w:ind w:firstLine="567"/>
        <w:jc w:val="both"/>
        <w:rPr>
          <w:rFonts w:ascii="Times New Roman" w:hAnsi="Times New Roman"/>
          <w:sz w:val="28"/>
        </w:rPr>
      </w:pPr>
      <w:r w:rsidRPr="00933CB8">
        <w:rPr>
          <w:sz w:val="28"/>
          <w:szCs w:val="28"/>
        </w:rPr>
        <w:t xml:space="preserve"> </w:t>
      </w:r>
      <w:r w:rsidR="00F84956" w:rsidRPr="007F1A88">
        <w:rPr>
          <w:rFonts w:ascii="Times New Roman" w:hAnsi="Times New Roman"/>
          <w:sz w:val="28"/>
        </w:rPr>
        <w:t>- исполнение решений, принимаемых по результатам контрольных мероприятий.</w:t>
      </w:r>
    </w:p>
    <w:p w:rsidR="00F84956" w:rsidRPr="00933CB8" w:rsidRDefault="00F84956" w:rsidP="00933CB8">
      <w:pPr>
        <w:pStyle w:val="a3"/>
        <w:shd w:val="clear" w:color="auto" w:fill="FFFFFF"/>
        <w:spacing w:before="195" w:beforeAutospacing="0" w:after="0" w:afterAutospacing="0" w:line="240" w:lineRule="atLeast"/>
        <w:ind w:firstLine="567"/>
        <w:jc w:val="both"/>
        <w:rPr>
          <w:color w:val="303F50"/>
          <w:sz w:val="28"/>
          <w:szCs w:val="28"/>
        </w:rPr>
      </w:pPr>
    </w:p>
    <w:p w:rsidR="00F84956" w:rsidRDefault="00F84956">
      <w:pPr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Раздел 2. Цели и задачи реализации программы профилактики</w:t>
      </w:r>
    </w:p>
    <w:p w:rsidR="00F84956" w:rsidRPr="004D5B48" w:rsidRDefault="00F84956" w:rsidP="004D5B48">
      <w:pPr>
        <w:shd w:val="clear" w:color="auto" w:fill="FFFFFF"/>
        <w:spacing w:before="195"/>
        <w:ind w:firstLine="567"/>
        <w:jc w:val="both"/>
        <w:rPr>
          <w:rFonts w:ascii="Times New Roman" w:hAnsi="Times New Roman"/>
          <w:color w:val="303F50"/>
          <w:sz w:val="28"/>
          <w:szCs w:val="28"/>
        </w:rPr>
      </w:pPr>
      <w:r w:rsidRPr="004D5B48">
        <w:rPr>
          <w:rFonts w:ascii="Times New Roman" w:hAnsi="Times New Roman"/>
          <w:color w:val="000000"/>
          <w:sz w:val="28"/>
          <w:szCs w:val="28"/>
        </w:rPr>
        <w:lastRenderedPageBreak/>
        <w:t>Цели Программы:</w:t>
      </w:r>
    </w:p>
    <w:p w:rsidR="007F1A88" w:rsidRDefault="00F84956" w:rsidP="007F1A88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4D5B48">
        <w:rPr>
          <w:color w:val="000000"/>
          <w:sz w:val="28"/>
          <w:szCs w:val="28"/>
        </w:rPr>
        <w:t>- стимулирование добросовестного соблюдения обязательных требований всеми контролируемыми лицами;</w:t>
      </w:r>
      <w:r w:rsidRPr="007F1A88">
        <w:rPr>
          <w:color w:val="000000"/>
          <w:sz w:val="28"/>
          <w:szCs w:val="28"/>
        </w:rPr>
        <w:t xml:space="preserve"> </w:t>
      </w:r>
    </w:p>
    <w:p w:rsidR="007F1A88" w:rsidRDefault="00F84956" w:rsidP="007F1A88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4D5B48">
        <w:rPr>
          <w:color w:val="000000"/>
          <w:sz w:val="28"/>
          <w:szCs w:val="28"/>
        </w:rPr>
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F84956" w:rsidRPr="007F1A88" w:rsidRDefault="00F84956" w:rsidP="007F1A88">
      <w:pPr>
        <w:pStyle w:val="a3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color w:val="000000"/>
          <w:sz w:val="28"/>
          <w:szCs w:val="28"/>
        </w:rPr>
      </w:pPr>
      <w:r w:rsidRPr="004D5B48">
        <w:rPr>
          <w:color w:val="000000"/>
          <w:sz w:val="28"/>
          <w:szCs w:val="28"/>
        </w:rPr>
        <w:t>-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7F1A88" w:rsidRDefault="007F1A88" w:rsidP="004D5B48">
      <w:pPr>
        <w:shd w:val="clear" w:color="auto" w:fill="FFFFFF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4956" w:rsidRDefault="00F84956" w:rsidP="004D5B48">
      <w:pPr>
        <w:shd w:val="clear" w:color="auto" w:fill="FFFFFF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D5B48">
        <w:rPr>
          <w:rFonts w:ascii="Times New Roman" w:hAnsi="Times New Roman"/>
          <w:color w:val="000000"/>
          <w:sz w:val="28"/>
          <w:szCs w:val="28"/>
        </w:rPr>
        <w:t>Задачи Программы:</w:t>
      </w:r>
    </w:p>
    <w:p w:rsidR="007F1A88" w:rsidRPr="004D5B48" w:rsidRDefault="007F1A88" w:rsidP="004D5B48">
      <w:pPr>
        <w:shd w:val="clear" w:color="auto" w:fill="FFFFFF"/>
        <w:ind w:firstLine="567"/>
        <w:jc w:val="both"/>
        <w:rPr>
          <w:rFonts w:ascii="Times New Roman" w:hAnsi="Times New Roman"/>
          <w:color w:val="303F50"/>
          <w:sz w:val="28"/>
          <w:szCs w:val="28"/>
        </w:rPr>
      </w:pPr>
    </w:p>
    <w:p w:rsidR="007F1A88" w:rsidRDefault="00F84956" w:rsidP="004D5B48">
      <w:pPr>
        <w:shd w:val="clear" w:color="auto" w:fill="FFFFFF"/>
        <w:ind w:firstLine="567"/>
        <w:jc w:val="both"/>
        <w:rPr>
          <w:rFonts w:ascii="Times New Roman" w:hAnsi="Times New Roman"/>
          <w:color w:val="303F50"/>
          <w:sz w:val="28"/>
          <w:szCs w:val="28"/>
        </w:rPr>
      </w:pPr>
      <w:r w:rsidRPr="004D5B48">
        <w:rPr>
          <w:rFonts w:ascii="Times New Roman" w:hAnsi="Times New Roman"/>
          <w:color w:val="000000"/>
          <w:sz w:val="28"/>
          <w:szCs w:val="28"/>
        </w:rPr>
        <w:t>- 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</w:r>
    </w:p>
    <w:p w:rsidR="007F1A88" w:rsidRDefault="00F84956" w:rsidP="004D5B48">
      <w:pPr>
        <w:shd w:val="clear" w:color="auto" w:fill="FFFFFF"/>
        <w:ind w:firstLine="567"/>
        <w:jc w:val="both"/>
        <w:rPr>
          <w:rFonts w:ascii="Times New Roman" w:hAnsi="Times New Roman"/>
          <w:color w:val="303F50"/>
          <w:sz w:val="28"/>
          <w:szCs w:val="28"/>
        </w:rPr>
      </w:pPr>
      <w:r w:rsidRPr="004D5B48">
        <w:rPr>
          <w:rFonts w:ascii="Times New Roman" w:hAnsi="Times New Roman"/>
          <w:color w:val="000000"/>
          <w:sz w:val="28"/>
          <w:szCs w:val="28"/>
        </w:rPr>
        <w:t>- 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:rsidR="007F1A88" w:rsidRDefault="00F84956" w:rsidP="004D5B48">
      <w:pPr>
        <w:shd w:val="clear" w:color="auto" w:fill="FFFFFF"/>
        <w:ind w:firstLine="567"/>
        <w:jc w:val="both"/>
        <w:rPr>
          <w:rFonts w:ascii="Times New Roman" w:hAnsi="Times New Roman"/>
          <w:color w:val="303F50"/>
          <w:sz w:val="28"/>
          <w:szCs w:val="28"/>
        </w:rPr>
      </w:pPr>
      <w:r>
        <w:rPr>
          <w:rFonts w:ascii="Times New Roman" w:hAnsi="Times New Roman"/>
          <w:color w:val="303F50"/>
          <w:sz w:val="28"/>
          <w:szCs w:val="28"/>
        </w:rPr>
        <w:t xml:space="preserve"> </w:t>
      </w:r>
      <w:r w:rsidRPr="004D5B48">
        <w:rPr>
          <w:rFonts w:ascii="Times New Roman" w:hAnsi="Times New Roman"/>
          <w:color w:val="000000"/>
          <w:sz w:val="28"/>
          <w:szCs w:val="28"/>
        </w:rPr>
        <w:t>- формирование единого понимания обязательных требований законодательства у всех участников контрольной деятельности;</w:t>
      </w:r>
    </w:p>
    <w:p w:rsidR="007F1A88" w:rsidRDefault="00F84956" w:rsidP="004D5B48">
      <w:pPr>
        <w:shd w:val="clear" w:color="auto" w:fill="FFFFFF"/>
        <w:ind w:firstLine="567"/>
        <w:jc w:val="both"/>
        <w:rPr>
          <w:rFonts w:ascii="Times New Roman" w:hAnsi="Times New Roman"/>
          <w:color w:val="303F50"/>
          <w:sz w:val="28"/>
          <w:szCs w:val="28"/>
        </w:rPr>
      </w:pPr>
      <w:r>
        <w:rPr>
          <w:rFonts w:ascii="Times New Roman" w:hAnsi="Times New Roman"/>
          <w:color w:val="303F50"/>
          <w:sz w:val="28"/>
          <w:szCs w:val="28"/>
        </w:rPr>
        <w:t xml:space="preserve"> </w:t>
      </w:r>
      <w:r w:rsidRPr="004D5B48">
        <w:rPr>
          <w:rFonts w:ascii="Times New Roman" w:hAnsi="Times New Roman"/>
          <w:color w:val="000000"/>
          <w:sz w:val="28"/>
          <w:szCs w:val="28"/>
        </w:rPr>
        <w:t>- повышение прозрачности осуществляемой Управлением контрольной деятельности;</w:t>
      </w:r>
    </w:p>
    <w:p w:rsidR="00F84956" w:rsidRPr="004D5B48" w:rsidRDefault="007F1A88" w:rsidP="004D5B48">
      <w:pPr>
        <w:shd w:val="clear" w:color="auto" w:fill="FFFFFF"/>
        <w:ind w:firstLine="567"/>
        <w:jc w:val="both"/>
        <w:rPr>
          <w:rFonts w:ascii="Times New Roman" w:hAnsi="Times New Roman"/>
          <w:color w:val="303F50"/>
          <w:sz w:val="28"/>
          <w:szCs w:val="28"/>
        </w:rPr>
      </w:pPr>
      <w:r w:rsidRPr="004D5B4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84956" w:rsidRPr="004D5B48">
        <w:rPr>
          <w:rFonts w:ascii="Times New Roman" w:hAnsi="Times New Roman"/>
          <w:color w:val="000000"/>
          <w:sz w:val="28"/>
          <w:szCs w:val="28"/>
        </w:rPr>
        <w:t>- повышение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необходимых мерах по их исполнению. </w:t>
      </w:r>
    </w:p>
    <w:p w:rsidR="00F84956" w:rsidRDefault="00F84956" w:rsidP="004D5B48">
      <w:pPr>
        <w:spacing w:before="195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B341F1">
        <w:rPr>
          <w:rFonts w:ascii="Times New Roman" w:hAnsi="Times New Roman"/>
          <w:b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p w:rsidR="00F84956" w:rsidRPr="00B341F1" w:rsidRDefault="00F84956" w:rsidP="004D5B48">
      <w:pPr>
        <w:spacing w:before="195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21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17"/>
        <w:gridCol w:w="2696"/>
        <w:gridCol w:w="3338"/>
        <w:gridCol w:w="2242"/>
        <w:gridCol w:w="1422"/>
      </w:tblGrid>
      <w:tr w:rsidR="00C164AE" w:rsidRPr="004D5B48" w:rsidTr="00692ACC">
        <w:trPr>
          <w:trHeight w:val="1049"/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F84956" w:rsidRPr="004D5B48" w:rsidRDefault="00F84956" w:rsidP="00692ACC">
            <w:pPr>
              <w:spacing w:before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F84956" w:rsidRPr="004D5B48" w:rsidRDefault="00F84956" w:rsidP="00692ACC">
            <w:pPr>
              <w:spacing w:before="195" w:after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F84956" w:rsidRPr="004D5B48" w:rsidRDefault="00F84956" w:rsidP="00692ACC">
            <w:pPr>
              <w:spacing w:before="195" w:after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F84956" w:rsidRPr="004D5B48" w:rsidRDefault="00F84956" w:rsidP="00692ACC">
            <w:pPr>
              <w:spacing w:before="195" w:after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Сведения о мероприятии</w:t>
            </w:r>
          </w:p>
        </w:tc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F84956" w:rsidRPr="004D5B48" w:rsidRDefault="00F84956" w:rsidP="00692ACC">
            <w:pPr>
              <w:spacing w:before="195" w:after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F84956" w:rsidRPr="004D5B48" w:rsidRDefault="00F84956" w:rsidP="00692ACC">
            <w:pPr>
              <w:spacing w:before="195" w:after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</w:tc>
      </w:tr>
      <w:tr w:rsidR="00C164AE" w:rsidRPr="004D5B48" w:rsidTr="00692ACC">
        <w:trPr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F84956" w:rsidRPr="004D5B48" w:rsidRDefault="00F84956" w:rsidP="004D5B48">
            <w:pPr>
              <w:spacing w:before="195" w:after="195" w:line="341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F84956" w:rsidRPr="004D5B48" w:rsidRDefault="00F84956" w:rsidP="004D5B48">
            <w:pPr>
              <w:spacing w:before="195" w:after="195" w:line="341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Информирование</w:t>
            </w: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F84956" w:rsidRPr="004D5B48" w:rsidRDefault="00F84956" w:rsidP="00EF4E88">
            <w:pPr>
              <w:spacing w:before="195" w:after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 xml:space="preserve">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сведений, определенных частью 3 статьи 46 </w:t>
            </w:r>
            <w:r w:rsidRPr="004D5B4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Федерального закона </w:t>
            </w:r>
            <w:r w:rsidR="00CF35B7">
              <w:rPr>
                <w:rFonts w:ascii="Times New Roman" w:hAnsi="Times New Roman"/>
                <w:sz w:val="28"/>
              </w:rPr>
              <w:t xml:space="preserve">от 31 июля 2020 </w:t>
            </w:r>
            <w:r w:rsidRPr="004D5B48">
              <w:rPr>
                <w:rFonts w:ascii="Times New Roman" w:hAnsi="Times New Roman"/>
                <w:sz w:val="28"/>
                <w:szCs w:val="28"/>
              </w:rPr>
              <w:t>№ 248-ФЗ, на своем официальном сайте в сети «Интернет»,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      </w:r>
          </w:p>
        </w:tc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F84956" w:rsidRPr="004D5B48" w:rsidRDefault="00F84956" w:rsidP="00C164AE">
            <w:pPr>
              <w:spacing w:before="195" w:after="195" w:line="341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Администрация </w:t>
            </w:r>
            <w:r w:rsidR="00C164AE">
              <w:rPr>
                <w:rFonts w:ascii="Times New Roman" w:hAnsi="Times New Roman"/>
                <w:sz w:val="28"/>
                <w:szCs w:val="28"/>
              </w:rPr>
              <w:t xml:space="preserve">Новотаманского </w:t>
            </w:r>
            <w:r w:rsidRPr="004D5B48">
              <w:rPr>
                <w:rFonts w:ascii="Times New Roman" w:hAnsi="Times New Roman"/>
                <w:sz w:val="28"/>
                <w:szCs w:val="28"/>
              </w:rPr>
              <w:t>сельского поселе</w:t>
            </w:r>
            <w:r>
              <w:rPr>
                <w:rFonts w:ascii="Times New Roman" w:hAnsi="Times New Roman"/>
                <w:sz w:val="28"/>
                <w:szCs w:val="28"/>
              </w:rPr>
              <w:t>ния Темрюкского</w:t>
            </w:r>
            <w:r w:rsidRPr="004D5B48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F84956" w:rsidRPr="004D5B48" w:rsidRDefault="00F84956" w:rsidP="004D5B48">
            <w:pPr>
              <w:spacing w:before="195" w:after="195" w:line="341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</w:tr>
      <w:tr w:rsidR="00C164AE" w:rsidRPr="004D5B48" w:rsidTr="00692ACC">
        <w:trPr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F84956" w:rsidRPr="004D5B48" w:rsidRDefault="00F84956" w:rsidP="004D5B48">
            <w:pPr>
              <w:spacing w:before="195" w:after="195" w:line="341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F84956" w:rsidRPr="004D5B48" w:rsidRDefault="00F84956" w:rsidP="004D5B48">
            <w:pPr>
              <w:spacing w:before="195" w:after="195" w:line="341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Обобщение правоприменительной практики</w:t>
            </w: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F84956" w:rsidRPr="004D5B48" w:rsidRDefault="00F84956" w:rsidP="00EF4E88">
            <w:pPr>
              <w:spacing w:before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Обобщение правоприменительной практики организации и проведения муниципального контроля осуществляется ежегодно.</w:t>
            </w:r>
          </w:p>
          <w:p w:rsidR="00F84956" w:rsidRPr="004D5B48" w:rsidRDefault="00F84956" w:rsidP="00EF4E88">
            <w:pPr>
              <w:spacing w:before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(далее – доклад).</w:t>
            </w:r>
          </w:p>
          <w:p w:rsidR="00F84956" w:rsidRPr="004D5B48" w:rsidRDefault="00F84956" w:rsidP="00EF4E88">
            <w:pPr>
              <w:spacing w:before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Контрольный орган обеспечивает публичное обсуждение проекта доклада.</w:t>
            </w:r>
          </w:p>
          <w:p w:rsidR="00F84956" w:rsidRPr="004D5B48" w:rsidRDefault="00F84956" w:rsidP="00EF4E88">
            <w:pPr>
              <w:spacing w:before="195" w:after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Доклад утверждается руководителем Контрольного органа и размещается на официальном сайте ежегодно не позднее 30 января года, следующего за годом обобщения правоприменительной практики.</w:t>
            </w:r>
          </w:p>
        </w:tc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F84956" w:rsidRPr="004D5B48" w:rsidRDefault="00F84956" w:rsidP="00C164AE">
            <w:pPr>
              <w:spacing w:before="195" w:after="195" w:line="341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C164AE">
              <w:rPr>
                <w:rFonts w:ascii="Times New Roman" w:hAnsi="Times New Roman"/>
                <w:sz w:val="28"/>
                <w:szCs w:val="28"/>
              </w:rPr>
              <w:t xml:space="preserve">Новотаманского </w:t>
            </w:r>
            <w:r>
              <w:rPr>
                <w:rFonts w:ascii="Times New Roman" w:hAnsi="Times New Roman"/>
                <w:sz w:val="28"/>
                <w:szCs w:val="28"/>
              </w:rPr>
              <w:t>сельского поселения Темрюкского</w:t>
            </w:r>
            <w:r w:rsidRPr="004D5B48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F84956" w:rsidRPr="004D5B48" w:rsidRDefault="00F84956" w:rsidP="004D5B48">
            <w:pPr>
              <w:spacing w:before="195" w:after="195" w:line="341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1 раз в год</w:t>
            </w:r>
          </w:p>
        </w:tc>
      </w:tr>
      <w:tr w:rsidR="00C164AE" w:rsidRPr="004D5B48" w:rsidTr="00692ACC">
        <w:trPr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F84956" w:rsidRPr="004D5B48" w:rsidRDefault="00F84956" w:rsidP="004D5B48">
            <w:pPr>
              <w:spacing w:before="195" w:after="195" w:line="341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F84956" w:rsidRPr="004D5B48" w:rsidRDefault="00F84956" w:rsidP="004D5B48">
            <w:pPr>
              <w:spacing w:before="195" w:after="195" w:line="341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Объявление предостережения</w:t>
            </w: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F84956" w:rsidRPr="004D5B48" w:rsidRDefault="00F84956" w:rsidP="00EF4E88">
            <w:pPr>
              <w:spacing w:before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Контрольный орган объявляет контролируемому лицу предостережение о недопустимости нарушения обязательных требований (далее – предостережение) при наличии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и предлагает принять меры по обеспечению соблюдения обязательных требований.</w:t>
            </w:r>
          </w:p>
          <w:p w:rsidR="00F84956" w:rsidRPr="004D5B48" w:rsidRDefault="00F84956" w:rsidP="00EF4E88">
            <w:pPr>
              <w:spacing w:before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Предостережение составляется по форме, утвержденной приказом Минэкономразвития России от 31</w:t>
            </w:r>
            <w:r w:rsidR="00CF35B7">
              <w:rPr>
                <w:rFonts w:ascii="Times New Roman" w:hAnsi="Times New Roman"/>
                <w:sz w:val="28"/>
                <w:szCs w:val="28"/>
              </w:rPr>
              <w:t xml:space="preserve"> марта </w:t>
            </w:r>
            <w:r w:rsidRPr="004D5B48">
              <w:rPr>
                <w:rFonts w:ascii="Times New Roman" w:hAnsi="Times New Roman"/>
                <w:sz w:val="28"/>
                <w:szCs w:val="28"/>
              </w:rPr>
              <w:t>2021 № 151 «О типовых формах документов, используемых контрольным (надзорным) органом».</w:t>
            </w:r>
          </w:p>
          <w:p w:rsidR="00F84956" w:rsidRPr="004D5B48" w:rsidRDefault="00F84956" w:rsidP="00EF4E88">
            <w:pPr>
              <w:spacing w:before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 xml:space="preserve">Контролируемое лицо в течение десяти рабочих дней со дня получения предостережения вправе подать в Контрольный орган возражение в </w:t>
            </w:r>
            <w:r w:rsidRPr="004D5B48">
              <w:rPr>
                <w:rFonts w:ascii="Times New Roman" w:hAnsi="Times New Roman"/>
                <w:sz w:val="28"/>
                <w:szCs w:val="28"/>
              </w:rPr>
              <w:lastRenderedPageBreak/>
              <w:t>отношении предостережения.</w:t>
            </w:r>
          </w:p>
          <w:p w:rsidR="00F84956" w:rsidRPr="004D5B48" w:rsidRDefault="00F84956" w:rsidP="00EF4E88">
            <w:pPr>
              <w:spacing w:before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В случае необходимости в подтверждение своих доводов контролируемое лицо прилагает к возражению соответствующие документы либо их заверенные копии.</w:t>
            </w:r>
          </w:p>
          <w:p w:rsidR="00F84956" w:rsidRPr="004D5B48" w:rsidRDefault="00F84956" w:rsidP="00EF4E88">
            <w:pPr>
              <w:spacing w:before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Контрольный орган рассматривает возражение в отношении предостережения в течение пятнадцати рабочих дней со дня его получения.</w:t>
            </w:r>
          </w:p>
          <w:p w:rsidR="00F84956" w:rsidRPr="004D5B48" w:rsidRDefault="00F84956" w:rsidP="00EF4E88">
            <w:pPr>
              <w:spacing w:before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предостережения.</w:t>
            </w:r>
          </w:p>
          <w:p w:rsidR="00F84956" w:rsidRPr="004D5B48" w:rsidRDefault="00F84956" w:rsidP="00EF4E88">
            <w:pPr>
              <w:spacing w:before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Повторное направление возражения по тем же основаниям не допускается.</w:t>
            </w:r>
          </w:p>
          <w:p w:rsidR="00F84956" w:rsidRPr="004D5B48" w:rsidRDefault="00F84956" w:rsidP="00EF4E88">
            <w:pPr>
              <w:spacing w:before="195" w:after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мероприятий.</w:t>
            </w:r>
          </w:p>
        </w:tc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F84956" w:rsidRPr="004D5B48" w:rsidRDefault="00F84956" w:rsidP="00C164AE">
            <w:pPr>
              <w:spacing w:before="195" w:after="195" w:line="341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Администрация </w:t>
            </w:r>
            <w:r w:rsidR="00C164AE">
              <w:rPr>
                <w:rFonts w:ascii="Times New Roman" w:hAnsi="Times New Roman"/>
                <w:sz w:val="28"/>
                <w:szCs w:val="28"/>
              </w:rPr>
              <w:t xml:space="preserve">Новотаманского </w:t>
            </w:r>
            <w:r w:rsidRPr="004D5B48">
              <w:rPr>
                <w:rFonts w:ascii="Times New Roman" w:hAnsi="Times New Roman"/>
                <w:sz w:val="28"/>
                <w:szCs w:val="28"/>
              </w:rPr>
              <w:t>сельского поселен</w:t>
            </w:r>
            <w:r>
              <w:rPr>
                <w:rFonts w:ascii="Times New Roman" w:hAnsi="Times New Roman"/>
                <w:sz w:val="28"/>
                <w:szCs w:val="28"/>
              </w:rPr>
              <w:t>ия Темрюкского</w:t>
            </w:r>
            <w:r w:rsidRPr="004D5B48">
              <w:rPr>
                <w:rFonts w:ascii="Times New Roman" w:hAnsi="Times New Roman"/>
                <w:sz w:val="28"/>
                <w:szCs w:val="28"/>
              </w:rPr>
              <w:t xml:space="preserve"> района 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F84956" w:rsidRPr="004D5B48" w:rsidRDefault="00F84956" w:rsidP="004D5B48">
            <w:pPr>
              <w:spacing w:before="195" w:after="195" w:line="341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</w:tr>
      <w:tr w:rsidR="00C164AE" w:rsidRPr="004D5B48" w:rsidTr="00692ACC">
        <w:trPr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F84956" w:rsidRPr="004D5B48" w:rsidRDefault="00F84956" w:rsidP="004D5B48">
            <w:pPr>
              <w:spacing w:before="195" w:after="195" w:line="341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F84956" w:rsidRPr="004D5B48" w:rsidRDefault="00F84956" w:rsidP="004D5B48">
            <w:pPr>
              <w:spacing w:before="195" w:after="195" w:line="341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Консультирование</w:t>
            </w: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F84956" w:rsidRPr="004D5B48" w:rsidRDefault="00F84956" w:rsidP="00EF4E88">
            <w:pPr>
              <w:spacing w:before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Консультирование контролируемых лиц и их представителей осуществляется по вопросам, связанным с организацией и осуществлением муниципального контроля</w:t>
            </w:r>
          </w:p>
          <w:p w:rsidR="00F84956" w:rsidRPr="004D5B48" w:rsidRDefault="00F84956" w:rsidP="00EF4E88">
            <w:pPr>
              <w:spacing w:before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Инспекторы осуществляют консультирование контролируемых лиц и их представителей:</w:t>
            </w:r>
          </w:p>
          <w:p w:rsidR="00F84956" w:rsidRPr="004D5B48" w:rsidRDefault="00F84956" w:rsidP="00EF4E88">
            <w:pPr>
              <w:spacing w:before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1) в виде устных разъяснений по телефону, посредством видео-конференц-связи, на личном приеме либо в ходе проведения профилактического мероприятия, контрольного мероприятия;</w:t>
            </w:r>
          </w:p>
          <w:p w:rsidR="00F84956" w:rsidRPr="004D5B48" w:rsidRDefault="00F84956" w:rsidP="00EF4E88">
            <w:pPr>
              <w:spacing w:before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2) посредством размещения на официальном сайте письменного разъяснения по однотипным обращениям (более 10 однотипных обращений) контролируемых лиц и их представителей, подписанного уполномоченным должностным лицом Контрольного органа.</w:t>
            </w:r>
          </w:p>
          <w:p w:rsidR="00F84956" w:rsidRPr="004D5B48" w:rsidRDefault="00F84956" w:rsidP="00EF4E88">
            <w:pPr>
              <w:spacing w:before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Индивидуальное консультирование на личном приеме каждого заявителя инспекторами не может превышать 10 минут.</w:t>
            </w:r>
          </w:p>
          <w:p w:rsidR="00F84956" w:rsidRPr="004D5B48" w:rsidRDefault="00F84956" w:rsidP="00EF4E88">
            <w:pPr>
              <w:spacing w:before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lastRenderedPageBreak/>
              <w:t>Время разговора по телефону не должно превышать 10 минут.</w:t>
            </w:r>
          </w:p>
          <w:p w:rsidR="00F84956" w:rsidRPr="004D5B48" w:rsidRDefault="00F84956" w:rsidP="00EF4E88">
            <w:pPr>
              <w:spacing w:before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Контрольный орган не предоставляет контролируемым лицам и их представителям в письменной форме информацию по вопросам устного консультирования.</w:t>
            </w:r>
          </w:p>
          <w:p w:rsidR="00F84956" w:rsidRPr="004D5B48" w:rsidRDefault="00F84956" w:rsidP="00EF4E88">
            <w:pPr>
              <w:spacing w:before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Письменное консультирование контролируемых лиц и их представителей осуществляется по следующим вопросам:</w:t>
            </w:r>
          </w:p>
          <w:p w:rsidR="00F84956" w:rsidRPr="004D5B48" w:rsidRDefault="00F84956" w:rsidP="00EF4E88">
            <w:pPr>
              <w:spacing w:before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1) порядка проведения контрольных </w:t>
            </w:r>
            <w:r w:rsidRPr="004D5B48">
              <w:rPr>
                <w:rFonts w:ascii="Times New Roman" w:hAnsi="Times New Roman"/>
                <w:sz w:val="28"/>
                <w:szCs w:val="28"/>
              </w:rPr>
              <w:t>мероприятий;</w:t>
            </w:r>
          </w:p>
          <w:p w:rsidR="00F84956" w:rsidRPr="004D5B48" w:rsidRDefault="00F84956" w:rsidP="00EF4E88">
            <w:pPr>
              <w:spacing w:before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2) порядок обжалования решений Контрольного органа.</w:t>
            </w:r>
          </w:p>
          <w:p w:rsidR="00F84956" w:rsidRPr="004D5B48" w:rsidRDefault="00F84956" w:rsidP="00EF4E88">
            <w:pPr>
              <w:spacing w:before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Контролируемое лицо вправе направить запрос о предоставлении письменного ответа в сроки, установленные Федеральным законом от 02</w:t>
            </w:r>
            <w:r w:rsidR="00CF35B7">
              <w:rPr>
                <w:rFonts w:ascii="Times New Roman" w:hAnsi="Times New Roman"/>
                <w:sz w:val="28"/>
                <w:szCs w:val="28"/>
              </w:rPr>
              <w:t xml:space="preserve"> мая </w:t>
            </w:r>
            <w:r w:rsidRPr="004D5B48">
              <w:rPr>
                <w:rFonts w:ascii="Times New Roman" w:hAnsi="Times New Roman"/>
                <w:sz w:val="28"/>
                <w:szCs w:val="28"/>
              </w:rPr>
              <w:t>2006 № 59-ФЗ «О порядке рассмотрения обращений граждан Российской Федерации».</w:t>
            </w:r>
          </w:p>
          <w:p w:rsidR="00F84956" w:rsidRPr="004D5B48" w:rsidRDefault="00F84956" w:rsidP="00EF4E88">
            <w:pPr>
              <w:spacing w:before="195" w:after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Контрольный орган осуществляет учет проведенных консультирований.</w:t>
            </w:r>
          </w:p>
        </w:tc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F84956" w:rsidRPr="004D5B48" w:rsidRDefault="00F84956" w:rsidP="00C164AE">
            <w:pPr>
              <w:spacing w:before="195" w:after="195" w:line="341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Администрация </w:t>
            </w:r>
            <w:r w:rsidR="00C164AE">
              <w:rPr>
                <w:rFonts w:ascii="Times New Roman" w:hAnsi="Times New Roman"/>
                <w:sz w:val="28"/>
                <w:szCs w:val="28"/>
              </w:rPr>
              <w:t xml:space="preserve">Новотаманского </w:t>
            </w:r>
            <w:r w:rsidRPr="004D5B48">
              <w:rPr>
                <w:rFonts w:ascii="Times New Roman" w:hAnsi="Times New Roman"/>
                <w:sz w:val="28"/>
                <w:szCs w:val="28"/>
              </w:rPr>
              <w:t>сельского поселен</w:t>
            </w:r>
            <w:r>
              <w:rPr>
                <w:rFonts w:ascii="Times New Roman" w:hAnsi="Times New Roman"/>
                <w:sz w:val="28"/>
                <w:szCs w:val="28"/>
              </w:rPr>
              <w:t>ия Темрюкского</w:t>
            </w:r>
            <w:r w:rsidRPr="004D5B48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F84956" w:rsidRPr="004D5B48" w:rsidRDefault="00F84956" w:rsidP="004D5B48">
            <w:pPr>
              <w:spacing w:before="195" w:after="195" w:line="341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</w:tr>
      <w:tr w:rsidR="00C164AE" w:rsidRPr="004D5B48" w:rsidTr="00692ACC">
        <w:trPr>
          <w:jc w:val="center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F84956" w:rsidRPr="004D5B48" w:rsidRDefault="00F84956" w:rsidP="004D5B48">
            <w:pPr>
              <w:spacing w:before="195" w:after="195" w:line="341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F84956" w:rsidRPr="004D5B48" w:rsidRDefault="00F84956" w:rsidP="004D5B48">
            <w:pPr>
              <w:spacing w:before="195" w:after="195" w:line="341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Профилактический визит</w:t>
            </w:r>
          </w:p>
        </w:tc>
        <w:tc>
          <w:tcPr>
            <w:tcW w:w="3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F84956" w:rsidRPr="004D5B48" w:rsidRDefault="00F84956" w:rsidP="00EF4E88">
            <w:pPr>
              <w:spacing w:before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 xml:space="preserve">Профилактический визит проводится инспектором в форме профилактической беседы по месту </w:t>
            </w:r>
            <w:r w:rsidRPr="004D5B48">
              <w:rPr>
                <w:rFonts w:ascii="Times New Roman" w:hAnsi="Times New Roman"/>
                <w:sz w:val="28"/>
                <w:szCs w:val="28"/>
              </w:rPr>
              <w:lastRenderedPageBreak/>
              <w:t>осуществления деятельности контролируемого лица либо путем использования видео-конференц-связи.</w:t>
            </w:r>
          </w:p>
          <w:p w:rsidR="00F84956" w:rsidRPr="004D5B48" w:rsidRDefault="00F84956" w:rsidP="00EF4E88">
            <w:pPr>
              <w:spacing w:before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Продолжительность профилактического визита составляет не более двух часов в течение рабочего дня.</w:t>
            </w:r>
          </w:p>
          <w:p w:rsidR="00F84956" w:rsidRPr="004D5B48" w:rsidRDefault="00F84956" w:rsidP="00EF4E88">
            <w:pPr>
              <w:spacing w:before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Инспектор проводит обязательный профилактический визит в отношении:</w:t>
            </w:r>
          </w:p>
          <w:p w:rsidR="00F84956" w:rsidRPr="004D5B48" w:rsidRDefault="00F84956" w:rsidP="00EF4E88">
            <w:pPr>
              <w:spacing w:before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1) контролируемых лиц, приступающих к осуществлению деятельности в сфере </w:t>
            </w:r>
            <w:r w:rsidRPr="004D5B48">
              <w:rPr>
                <w:rFonts w:ascii="Times New Roman" w:hAnsi="Times New Roman"/>
                <w:spacing w:val="2"/>
                <w:sz w:val="28"/>
                <w:szCs w:val="28"/>
              </w:rPr>
              <w:t>автомо</w:t>
            </w:r>
            <w:r>
              <w:rPr>
                <w:rFonts w:ascii="Times New Roman" w:hAnsi="Times New Roman"/>
                <w:spacing w:val="2"/>
                <w:sz w:val="28"/>
                <w:szCs w:val="28"/>
              </w:rPr>
              <w:t xml:space="preserve">бильного транспорта и </w:t>
            </w:r>
            <w:r w:rsidRPr="004D5B48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дорожного хозяйства</w:t>
            </w:r>
            <w:r w:rsidRPr="004D5B48">
              <w:rPr>
                <w:rFonts w:ascii="Times New Roman" w:hAnsi="Times New Roman"/>
                <w:sz w:val="28"/>
                <w:szCs w:val="28"/>
              </w:rPr>
              <w:t>, не позднее чем в течение одного года с момента начала такой деятельности (при наличии сведений о начале деятельности);</w:t>
            </w:r>
          </w:p>
          <w:p w:rsidR="00F84956" w:rsidRPr="004D5B48" w:rsidRDefault="00F84956" w:rsidP="00EF4E88">
            <w:pPr>
              <w:spacing w:before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2) объектов контроля, отнесенных к категориям значительного риска, в срок не позднее одного года со дня принятия решения об отнесении объекта контроля к указанной категории.</w:t>
            </w:r>
          </w:p>
          <w:p w:rsidR="00F84956" w:rsidRPr="004D5B48" w:rsidRDefault="00F84956" w:rsidP="00EF4E88">
            <w:pPr>
              <w:spacing w:before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Профилактические визиты проводятся по согласованию с контролируемыми лицами.</w:t>
            </w:r>
          </w:p>
          <w:p w:rsidR="00F84956" w:rsidRPr="004D5B48" w:rsidRDefault="00F84956" w:rsidP="00EF4E88">
            <w:pPr>
              <w:spacing w:before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 xml:space="preserve">Контрольный орган направляет контролируемому лицу </w:t>
            </w:r>
            <w:r w:rsidRPr="004D5B48">
              <w:rPr>
                <w:rFonts w:ascii="Times New Roman" w:hAnsi="Times New Roman"/>
                <w:sz w:val="28"/>
                <w:szCs w:val="28"/>
              </w:rPr>
              <w:lastRenderedPageBreak/>
              <w:t>уведомление о проведении профилактического визита не позднее чем за пять рабочих дней до даты его проведения.</w:t>
            </w:r>
          </w:p>
          <w:p w:rsidR="00F84956" w:rsidRPr="004D5B48" w:rsidRDefault="00F84956" w:rsidP="00EF4E88">
            <w:pPr>
              <w:spacing w:before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Контролируемое лицо вправе отказаться от проведения профилактического визита (включая обязательный профилактический визит), уведомив об этом Контрольный орган не позднее, чем за три рабочих дня до даты его проведения.</w:t>
            </w:r>
          </w:p>
          <w:p w:rsidR="00F84956" w:rsidRPr="004D5B48" w:rsidRDefault="00F84956" w:rsidP="00EF4E88">
            <w:pPr>
              <w:spacing w:before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По итогам профилактического визита инспектор составляет акт о проведении профилактического визита, форма которого утверждается Контрольным органом.</w:t>
            </w:r>
          </w:p>
          <w:p w:rsidR="00F84956" w:rsidRPr="004D5B48" w:rsidRDefault="00F84956" w:rsidP="00EF4E88">
            <w:pPr>
              <w:spacing w:before="195" w:after="19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t>Контрольный орган осуществляет учет проведенных профилактических визитов.</w:t>
            </w:r>
          </w:p>
        </w:tc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F84956" w:rsidRPr="004D5B48" w:rsidRDefault="00F84956" w:rsidP="000C7F22">
            <w:pPr>
              <w:spacing w:before="195" w:after="195" w:line="341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Администрация </w:t>
            </w:r>
            <w:r w:rsidR="000C7F22">
              <w:rPr>
                <w:rFonts w:ascii="Times New Roman" w:hAnsi="Times New Roman"/>
                <w:sz w:val="28"/>
                <w:szCs w:val="28"/>
              </w:rPr>
              <w:t xml:space="preserve">Новотаманского </w:t>
            </w:r>
            <w:r w:rsidRPr="004D5B48">
              <w:rPr>
                <w:rFonts w:ascii="Times New Roman" w:hAnsi="Times New Roman"/>
                <w:sz w:val="28"/>
                <w:szCs w:val="28"/>
              </w:rPr>
              <w:t>сельского поселен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Темрюкского </w:t>
            </w:r>
            <w:r w:rsidRPr="004D5B48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proofErr w:type="gramEnd"/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F84956" w:rsidRPr="004D5B48" w:rsidRDefault="00F84956" w:rsidP="004D5B48">
            <w:pPr>
              <w:spacing w:before="195" w:after="195" w:line="341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5B48">
              <w:rPr>
                <w:rFonts w:ascii="Times New Roman" w:hAnsi="Times New Roman"/>
                <w:sz w:val="28"/>
                <w:szCs w:val="28"/>
              </w:rPr>
              <w:lastRenderedPageBreak/>
              <w:t>В течение года</w:t>
            </w:r>
          </w:p>
        </w:tc>
      </w:tr>
    </w:tbl>
    <w:p w:rsidR="00F84956" w:rsidRPr="004D5B48" w:rsidRDefault="00F84956">
      <w:pPr>
        <w:jc w:val="both"/>
        <w:rPr>
          <w:rFonts w:ascii="Times New Roman" w:hAnsi="Times New Roman"/>
          <w:sz w:val="28"/>
          <w:szCs w:val="28"/>
        </w:rPr>
      </w:pPr>
    </w:p>
    <w:p w:rsidR="00F84956" w:rsidRDefault="00F84956">
      <w:pPr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Раздел 4. Показатели результативности и эффективности программы профилактики</w:t>
      </w:r>
    </w:p>
    <w:p w:rsidR="00F84956" w:rsidRPr="00B341F1" w:rsidRDefault="00F84956" w:rsidP="000C7F22">
      <w:pPr>
        <w:pStyle w:val="a3"/>
        <w:spacing w:before="0" w:beforeAutospacing="0" w:after="0" w:afterAutospacing="0"/>
        <w:ind w:firstLine="539"/>
        <w:jc w:val="both"/>
        <w:rPr>
          <w:color w:val="303F50"/>
          <w:sz w:val="28"/>
          <w:szCs w:val="28"/>
        </w:rPr>
      </w:pPr>
      <w:r w:rsidRPr="00B341F1">
        <w:rPr>
          <w:color w:val="000000"/>
          <w:sz w:val="28"/>
          <w:szCs w:val="28"/>
        </w:rPr>
        <w:t>Доля устраненных нарушений из числа выявленных нарушений обязательных требований - 70%.</w:t>
      </w:r>
    </w:p>
    <w:p w:rsidR="00F84956" w:rsidRPr="00B341F1" w:rsidRDefault="00F84956" w:rsidP="000C7F22">
      <w:pPr>
        <w:pStyle w:val="a3"/>
        <w:spacing w:before="0" w:beforeAutospacing="0" w:after="0" w:afterAutospacing="0"/>
        <w:ind w:firstLine="539"/>
        <w:jc w:val="both"/>
        <w:rPr>
          <w:color w:val="303F50"/>
          <w:sz w:val="28"/>
          <w:szCs w:val="28"/>
        </w:rPr>
      </w:pPr>
      <w:r w:rsidRPr="00B341F1">
        <w:rPr>
          <w:color w:val="000000"/>
          <w:sz w:val="28"/>
          <w:szCs w:val="28"/>
        </w:rPr>
        <w:t>Доля выполнения плана проведения плановых контрольных мероприятий на очередной календарный год - 100%.</w:t>
      </w:r>
    </w:p>
    <w:p w:rsidR="00F84956" w:rsidRPr="00B341F1" w:rsidRDefault="00F84956" w:rsidP="000C7F22">
      <w:pPr>
        <w:pStyle w:val="a3"/>
        <w:spacing w:before="0" w:beforeAutospacing="0" w:after="0" w:afterAutospacing="0"/>
        <w:ind w:firstLine="539"/>
        <w:jc w:val="both"/>
        <w:rPr>
          <w:color w:val="303F50"/>
          <w:sz w:val="28"/>
          <w:szCs w:val="28"/>
        </w:rPr>
      </w:pPr>
      <w:r w:rsidRPr="00B341F1">
        <w:rPr>
          <w:color w:val="000000"/>
          <w:sz w:val="28"/>
          <w:szCs w:val="28"/>
        </w:rPr>
        <w:t>Доля обоснованных жалоб на действия (бездействие) контрольного органа и (или) его должностного лица при проведении контрольных мероприятий - 0%.</w:t>
      </w:r>
    </w:p>
    <w:p w:rsidR="00F84956" w:rsidRPr="00B341F1" w:rsidRDefault="00F84956" w:rsidP="000C7F22">
      <w:pPr>
        <w:pStyle w:val="a3"/>
        <w:spacing w:before="0" w:beforeAutospacing="0" w:after="0" w:afterAutospacing="0"/>
        <w:ind w:firstLine="539"/>
        <w:jc w:val="both"/>
        <w:rPr>
          <w:color w:val="303F50"/>
          <w:sz w:val="28"/>
          <w:szCs w:val="28"/>
        </w:rPr>
      </w:pPr>
      <w:r w:rsidRPr="00B341F1">
        <w:rPr>
          <w:color w:val="000000"/>
          <w:sz w:val="28"/>
          <w:szCs w:val="28"/>
        </w:rPr>
        <w:t>Доля отмененных результатов контрольных мероприятий - 0%.</w:t>
      </w:r>
    </w:p>
    <w:p w:rsidR="00F84956" w:rsidRPr="00B341F1" w:rsidRDefault="00F84956" w:rsidP="000C7F22">
      <w:pPr>
        <w:pStyle w:val="a3"/>
        <w:spacing w:before="0" w:beforeAutospacing="0" w:after="0" w:afterAutospacing="0"/>
        <w:ind w:firstLine="539"/>
        <w:jc w:val="both"/>
        <w:rPr>
          <w:color w:val="303F50"/>
          <w:sz w:val="28"/>
          <w:szCs w:val="28"/>
        </w:rPr>
      </w:pPr>
      <w:r w:rsidRPr="00B341F1">
        <w:rPr>
          <w:color w:val="000000"/>
          <w:sz w:val="28"/>
          <w:szCs w:val="28"/>
        </w:rPr>
        <w:lastRenderedPageBreak/>
        <w:t>Доля контрольных мероприятий, по результатам которых были выявлены нарушения, но не приняты соответствующие меры административного воздействия - 5%.</w:t>
      </w:r>
    </w:p>
    <w:p w:rsidR="00F84956" w:rsidRPr="00B341F1" w:rsidRDefault="00F84956" w:rsidP="000C7F22">
      <w:pPr>
        <w:pStyle w:val="a3"/>
        <w:spacing w:before="0" w:beforeAutospacing="0" w:after="0" w:afterAutospacing="0"/>
        <w:ind w:firstLine="539"/>
        <w:jc w:val="both"/>
        <w:rPr>
          <w:color w:val="303F50"/>
          <w:sz w:val="28"/>
          <w:szCs w:val="28"/>
        </w:rPr>
      </w:pPr>
      <w:r w:rsidRPr="00B341F1">
        <w:rPr>
          <w:color w:val="000000"/>
          <w:sz w:val="28"/>
          <w:szCs w:val="28"/>
        </w:rPr>
        <w:t>Доля вынесенных судебных решений о назначении административного наказания по материалам контрольного органа - 95%.</w:t>
      </w:r>
    </w:p>
    <w:p w:rsidR="00DA470C" w:rsidRDefault="00DA470C" w:rsidP="000C7F22">
      <w:pPr>
        <w:pStyle w:val="a3"/>
        <w:spacing w:before="0" w:beforeAutospacing="0" w:after="0" w:afterAutospacing="0"/>
        <w:ind w:firstLine="539"/>
        <w:jc w:val="both"/>
        <w:rPr>
          <w:sz w:val="28"/>
          <w:szCs w:val="28"/>
        </w:rPr>
      </w:pPr>
    </w:p>
    <w:p w:rsidR="00F84956" w:rsidRPr="00B341F1" w:rsidRDefault="00F84956" w:rsidP="000C7F22">
      <w:pPr>
        <w:pStyle w:val="a3"/>
        <w:spacing w:before="0" w:beforeAutospacing="0" w:after="0" w:afterAutospacing="0"/>
        <w:ind w:firstLine="539"/>
        <w:jc w:val="both"/>
        <w:rPr>
          <w:color w:val="303F50"/>
          <w:sz w:val="28"/>
          <w:szCs w:val="28"/>
        </w:rPr>
      </w:pPr>
      <w:r w:rsidRPr="00B341F1">
        <w:rPr>
          <w:sz w:val="28"/>
          <w:szCs w:val="28"/>
        </w:rPr>
        <w:t>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постановлений, за исключением постановлений, отмененных на основании статей 2.7 и 2.9 Кодекса Российской Федерации об административных правонарушениях </w:t>
      </w:r>
    </w:p>
    <w:p w:rsidR="007F1A88" w:rsidRDefault="007F1A88" w:rsidP="000C7F22">
      <w:pPr>
        <w:pStyle w:val="a3"/>
        <w:spacing w:before="0" w:beforeAutospacing="0" w:after="0" w:afterAutospacing="0"/>
        <w:ind w:firstLine="539"/>
        <w:jc w:val="both"/>
        <w:rPr>
          <w:sz w:val="28"/>
          <w:szCs w:val="28"/>
        </w:rPr>
      </w:pPr>
      <w:bookmarkStart w:id="0" w:name="_GoBack"/>
      <w:bookmarkEnd w:id="0"/>
    </w:p>
    <w:p w:rsidR="00DA470C" w:rsidRPr="00DA470C" w:rsidRDefault="00F84956" w:rsidP="000C7F22">
      <w:pPr>
        <w:pStyle w:val="a3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DA470C">
        <w:rPr>
          <w:sz w:val="28"/>
          <w:szCs w:val="28"/>
        </w:rPr>
        <w:t>Оценка эффективности реализации программы рассчитывается ежегодно (по итогам календарного года) по результатам анализа характеристик достижения значений целевых показателей реализации программы.</w:t>
      </w:r>
    </w:p>
    <w:p w:rsidR="007F1A88" w:rsidRDefault="007F1A88" w:rsidP="000C7F22">
      <w:pPr>
        <w:pStyle w:val="a3"/>
        <w:spacing w:before="0" w:beforeAutospacing="0" w:after="0" w:afterAutospacing="0"/>
        <w:ind w:firstLine="539"/>
        <w:jc w:val="both"/>
        <w:rPr>
          <w:sz w:val="28"/>
          <w:szCs w:val="28"/>
        </w:rPr>
      </w:pPr>
    </w:p>
    <w:p w:rsidR="00F84956" w:rsidRPr="00DA470C" w:rsidRDefault="00DA470C" w:rsidP="000C7F22">
      <w:pPr>
        <w:pStyle w:val="a3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DA470C">
        <w:rPr>
          <w:sz w:val="28"/>
          <w:szCs w:val="28"/>
        </w:rPr>
        <w:t xml:space="preserve"> </w:t>
      </w:r>
      <w:r w:rsidR="00F84956" w:rsidRPr="00DA470C">
        <w:rPr>
          <w:sz w:val="28"/>
          <w:szCs w:val="28"/>
        </w:rPr>
        <w:t>Отклонение фактического значения одного из показателей от целевого значения более чем на 20 % в сторону уменьшения, свидетельствует о низкой эффективности программы профилактики и требует корректировки программы в части изменения интенсивности мероприятий и форм профилактических воздействий.</w:t>
      </w:r>
    </w:p>
    <w:p w:rsidR="006870B4" w:rsidRPr="00DA470C" w:rsidRDefault="006870B4" w:rsidP="000C7F22">
      <w:pPr>
        <w:pStyle w:val="a3"/>
        <w:spacing w:before="0" w:beforeAutospacing="0" w:after="0" w:afterAutospacing="0"/>
        <w:ind w:firstLine="539"/>
        <w:jc w:val="both"/>
        <w:rPr>
          <w:sz w:val="28"/>
          <w:szCs w:val="28"/>
        </w:rPr>
      </w:pPr>
    </w:p>
    <w:p w:rsidR="006870B4" w:rsidRDefault="006870B4" w:rsidP="000C7F22">
      <w:pPr>
        <w:ind w:right="321" w:firstLine="709"/>
        <w:jc w:val="both"/>
        <w:rPr>
          <w:rFonts w:ascii="Times New Roman" w:hAnsi="Times New Roman"/>
          <w:sz w:val="28"/>
          <w:shd w:val="clear" w:color="auto" w:fill="FFFFFF"/>
        </w:rPr>
      </w:pPr>
    </w:p>
    <w:p w:rsidR="000C7F22" w:rsidRDefault="000C7F22" w:rsidP="000C7F2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Исполняющий обязанности </w:t>
      </w:r>
    </w:p>
    <w:p w:rsidR="00DA470C" w:rsidRDefault="000C7F22" w:rsidP="000C7F2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главы Новотаманского</w:t>
      </w:r>
      <w:r w:rsidR="00DA470C">
        <w:rPr>
          <w:rFonts w:ascii="Times New Roman" w:hAnsi="Times New Roman"/>
          <w:sz w:val="28"/>
        </w:rPr>
        <w:t xml:space="preserve"> </w:t>
      </w:r>
      <w:r w:rsidR="006870B4">
        <w:rPr>
          <w:rFonts w:ascii="Times New Roman" w:hAnsi="Times New Roman"/>
          <w:sz w:val="28"/>
        </w:rPr>
        <w:t xml:space="preserve">сельского </w:t>
      </w:r>
    </w:p>
    <w:p w:rsidR="006870B4" w:rsidRDefault="006870B4" w:rsidP="000C7F2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поселения Темрюкского района                       </w:t>
      </w:r>
      <w:r w:rsidR="00DA470C">
        <w:rPr>
          <w:rFonts w:ascii="Times New Roman" w:hAnsi="Times New Roman"/>
          <w:sz w:val="28"/>
        </w:rPr>
        <w:t xml:space="preserve">                             </w:t>
      </w:r>
      <w:r w:rsidR="000C7F22">
        <w:rPr>
          <w:rFonts w:ascii="Times New Roman" w:hAnsi="Times New Roman"/>
          <w:sz w:val="28"/>
        </w:rPr>
        <w:t>А.А. Черников</w:t>
      </w:r>
    </w:p>
    <w:p w:rsidR="00F84956" w:rsidRDefault="00F84956" w:rsidP="000C7F22">
      <w:pPr>
        <w:ind w:firstLine="709"/>
        <w:jc w:val="both"/>
        <w:rPr>
          <w:rFonts w:ascii="Times New Roman" w:hAnsi="Times New Roman"/>
          <w:sz w:val="28"/>
        </w:rPr>
      </w:pPr>
    </w:p>
    <w:sectPr w:rsidR="00F84956" w:rsidSect="00DA470C">
      <w:headerReference w:type="default" r:id="rId7"/>
      <w:pgSz w:w="11906" w:h="16838"/>
      <w:pgMar w:top="54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8DD" w:rsidRDefault="000328DD" w:rsidP="00DA470C">
      <w:r>
        <w:separator/>
      </w:r>
    </w:p>
  </w:endnote>
  <w:endnote w:type="continuationSeparator" w:id="0">
    <w:p w:rsidR="000328DD" w:rsidRDefault="000328DD" w:rsidP="00DA4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8DD" w:rsidRDefault="000328DD" w:rsidP="00DA470C">
      <w:r>
        <w:separator/>
      </w:r>
    </w:p>
  </w:footnote>
  <w:footnote w:type="continuationSeparator" w:id="0">
    <w:p w:rsidR="000328DD" w:rsidRDefault="000328DD" w:rsidP="00DA47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70C" w:rsidRDefault="000328DD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C7F22">
      <w:rPr>
        <w:noProof/>
      </w:rPr>
      <w:t>10</w:t>
    </w:r>
    <w:r>
      <w:rPr>
        <w:noProof/>
      </w:rPr>
      <w:fldChar w:fldCharType="end"/>
    </w:r>
  </w:p>
  <w:p w:rsidR="00DA470C" w:rsidRDefault="00DA470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425088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49A74791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54A3296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0043"/>
    <w:rsid w:val="000328DD"/>
    <w:rsid w:val="000C7F22"/>
    <w:rsid w:val="001C2C34"/>
    <w:rsid w:val="003313C5"/>
    <w:rsid w:val="003D184A"/>
    <w:rsid w:val="00433A78"/>
    <w:rsid w:val="0045789A"/>
    <w:rsid w:val="00480043"/>
    <w:rsid w:val="004D5B48"/>
    <w:rsid w:val="004F506F"/>
    <w:rsid w:val="006870B4"/>
    <w:rsid w:val="00692ACC"/>
    <w:rsid w:val="006C4221"/>
    <w:rsid w:val="00737476"/>
    <w:rsid w:val="00753951"/>
    <w:rsid w:val="007F1A88"/>
    <w:rsid w:val="00933CB8"/>
    <w:rsid w:val="009A007B"/>
    <w:rsid w:val="009D47D7"/>
    <w:rsid w:val="00A8668F"/>
    <w:rsid w:val="00B341F1"/>
    <w:rsid w:val="00BD1205"/>
    <w:rsid w:val="00C164AE"/>
    <w:rsid w:val="00CF35B7"/>
    <w:rsid w:val="00DA470C"/>
    <w:rsid w:val="00DE34F0"/>
    <w:rsid w:val="00E52792"/>
    <w:rsid w:val="00E8626C"/>
    <w:rsid w:val="00EF4E88"/>
    <w:rsid w:val="00EF54DD"/>
    <w:rsid w:val="00F33EC0"/>
    <w:rsid w:val="00F53BBD"/>
    <w:rsid w:val="00F8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5D8A2C4-4D12-4713-826F-804426E49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26C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33CB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A47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A470C"/>
    <w:rPr>
      <w:sz w:val="22"/>
      <w:szCs w:val="22"/>
    </w:rPr>
  </w:style>
  <w:style w:type="paragraph" w:styleId="a6">
    <w:name w:val="footer"/>
    <w:basedOn w:val="a"/>
    <w:link w:val="a7"/>
    <w:uiPriority w:val="99"/>
    <w:semiHidden/>
    <w:unhideWhenUsed/>
    <w:rsid w:val="00DA47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A470C"/>
    <w:rPr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0C7F22"/>
    <w:rPr>
      <w:rFonts w:cs="Calibr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C7F22"/>
    <w:rPr>
      <w:rFonts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31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1973</Words>
  <Characters>11248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adm.nov6316@yandex.ru</cp:lastModifiedBy>
  <cp:revision>6</cp:revision>
  <cp:lastPrinted>2022-08-23T07:13:00Z</cp:lastPrinted>
  <dcterms:created xsi:type="dcterms:W3CDTF">2022-03-28T06:40:00Z</dcterms:created>
  <dcterms:modified xsi:type="dcterms:W3CDTF">2022-08-23T07:13:00Z</dcterms:modified>
</cp:coreProperties>
</file>